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Default="004279F0" w:rsidP="0057151D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F13444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4279F0" w:rsidRDefault="004279F0" w:rsidP="0057151D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07184D">
        <w:rPr>
          <w:rFonts w:ascii="Times New Roman" w:eastAsia="Times New Roman" w:hAnsi="Times New Roman" w:cs="Times New Roman"/>
          <w:color w:val="auto"/>
          <w:sz w:val="28"/>
          <w:szCs w:val="28"/>
        </w:rPr>
        <w:t>Перевод жилого помещения в нежилое помещение и нежилого помещения в жилое помещение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Default="004279F0" w:rsidP="00CA367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Default="00CA3675" w:rsidP="00CA367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CA3675" w:rsidRDefault="00CA3675" w:rsidP="00CA3675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ИСЧЕРПЫВАЮЩИЙ ПЕРЕЧЕНЬ</w:t>
      </w:r>
    </w:p>
    <w:p w:rsidR="004279F0" w:rsidRDefault="00CA3675" w:rsidP="00CA3675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оснований для отказа в при</w:t>
      </w:r>
      <w:r w:rsidR="00B02E10">
        <w:rPr>
          <w:rFonts w:ascii="Times New Roman" w:eastAsiaTheme="minorEastAsia" w:hAnsi="Times New Roman" w:cs="Times New Roman"/>
          <w:b w:val="0"/>
          <w:sz w:val="28"/>
          <w:szCs w:val="28"/>
        </w:rPr>
        <w:t>е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ме </w:t>
      </w:r>
      <w:r w:rsidR="00361302">
        <w:rPr>
          <w:rFonts w:ascii="Times New Roman" w:eastAsiaTheme="minorEastAsia" w:hAnsi="Times New Roman" w:cs="Times New Roman"/>
          <w:b w:val="0"/>
          <w:sz w:val="28"/>
          <w:szCs w:val="28"/>
        </w:rPr>
        <w:t>заявления (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>запроса</w:t>
      </w:r>
      <w:r w:rsidR="00361302">
        <w:rPr>
          <w:rFonts w:ascii="Times New Roman" w:eastAsiaTheme="minorEastAsia" w:hAnsi="Times New Roman" w:cs="Times New Roman"/>
          <w:b w:val="0"/>
          <w:sz w:val="28"/>
          <w:szCs w:val="28"/>
        </w:rPr>
        <w:t>)</w:t>
      </w:r>
      <w:r w:rsidRPr="00CA367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045241" w:rsidRDefault="00045241" w:rsidP="00CA3675">
      <w:pPr>
        <w:rPr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67"/>
        <w:gridCol w:w="3777"/>
        <w:gridCol w:w="2358"/>
        <w:gridCol w:w="4253"/>
      </w:tblGrid>
      <w:tr w:rsidR="000B75EE" w:rsidRPr="0017490D" w:rsidTr="00F26F67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17490D">
              <w:rPr>
                <w:szCs w:val="24"/>
                <w:shd w:val="clear" w:color="auto" w:fill="FFFFFF"/>
                <w:lang w:eastAsia="en-US"/>
              </w:rPr>
              <w:t>№</w:t>
            </w:r>
            <w:r w:rsidRPr="0017490D">
              <w:rPr>
                <w:szCs w:val="24"/>
                <w:lang w:eastAsia="en-US"/>
              </w:rPr>
              <w:br/>
            </w:r>
            <w:proofErr w:type="gramStart"/>
            <w:r w:rsidRPr="0017490D">
              <w:rPr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17490D">
              <w:rPr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17490D" w:rsidRDefault="00CA3675" w:rsidP="0017490D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17490D">
              <w:rPr>
                <w:szCs w:val="24"/>
                <w:shd w:val="clear" w:color="auto" w:fill="FFFFFF"/>
                <w:lang w:eastAsia="en-US"/>
              </w:rPr>
              <w:t>Идентификатор категории (признаков) заявителей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17490D">
              <w:rPr>
                <w:szCs w:val="24"/>
                <w:shd w:val="clear" w:color="auto" w:fill="FFFFFF"/>
                <w:lang w:eastAsia="en-US"/>
              </w:rPr>
              <w:t xml:space="preserve">Перечень оснований для отказа в приеме заявления </w:t>
            </w:r>
            <w:r w:rsidR="00361302" w:rsidRPr="0017490D">
              <w:rPr>
                <w:szCs w:val="24"/>
                <w:shd w:val="clear" w:color="auto" w:fill="FFFFFF"/>
                <w:lang w:eastAsia="en-US"/>
              </w:rPr>
              <w:t>(</w:t>
            </w:r>
            <w:r w:rsidRPr="0017490D">
              <w:rPr>
                <w:szCs w:val="24"/>
                <w:shd w:val="clear" w:color="auto" w:fill="FFFFFF"/>
                <w:lang w:eastAsia="en-US"/>
              </w:rPr>
              <w:t>запроса</w:t>
            </w:r>
            <w:r w:rsidR="00361302" w:rsidRPr="0017490D">
              <w:rPr>
                <w:szCs w:val="24"/>
                <w:shd w:val="clear" w:color="auto" w:fill="FFFFFF"/>
                <w:lang w:eastAsia="en-US"/>
              </w:rPr>
              <w:t>)</w:t>
            </w:r>
            <w:r w:rsidRPr="0017490D">
              <w:rPr>
                <w:szCs w:val="24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17490D" w:rsidRDefault="00CA3675" w:rsidP="0017490D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17490D">
              <w:rPr>
                <w:szCs w:val="24"/>
                <w:lang w:eastAsia="en-US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17490D" w:rsidRDefault="00CA3675" w:rsidP="0017490D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17490D">
              <w:rPr>
                <w:szCs w:val="24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услуги</w:t>
            </w:r>
          </w:p>
        </w:tc>
      </w:tr>
      <w:tr w:rsidR="000B75EE" w:rsidRPr="0017490D" w:rsidTr="00F26F67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17490D" w:rsidRDefault="00CA3675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17490D" w:rsidTr="00F26F67">
        <w:trPr>
          <w:trHeight w:val="699"/>
        </w:trPr>
        <w:tc>
          <w:tcPr>
            <w:tcW w:w="554" w:type="dxa"/>
            <w:hideMark/>
          </w:tcPr>
          <w:p w:rsidR="00CA3675" w:rsidRPr="0017490D" w:rsidRDefault="00CA3675" w:rsidP="0017490D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kern w:val="3"/>
                <w:highlight w:val="cyan"/>
                <w:shd w:val="clear" w:color="auto" w:fill="FFFFFF"/>
                <w:lang w:eastAsia="en-US"/>
              </w:rPr>
            </w:pPr>
            <w:r w:rsidRPr="0017490D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767" w:type="dxa"/>
            <w:hideMark/>
          </w:tcPr>
          <w:p w:rsidR="00CA3675" w:rsidRPr="0017490D" w:rsidRDefault="00342749" w:rsidP="0017490D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highlight w:val="cyan"/>
                <w:lang w:eastAsia="en-US"/>
              </w:rPr>
            </w:pPr>
            <w:r w:rsidRPr="0017490D">
              <w:rPr>
                <w:rFonts w:ascii="Times New Roman" w:hAnsi="Times New Roman" w:cs="Times New Roman"/>
                <w:color w:val="auto"/>
                <w:lang w:eastAsia="en-US"/>
              </w:rPr>
              <w:t>Физические и юридические лица, являющиеся собственниками жилого помещения при подаче заявления о переводе жилого помещения в нежилое помещение</w:t>
            </w:r>
          </w:p>
        </w:tc>
        <w:tc>
          <w:tcPr>
            <w:tcW w:w="3777" w:type="dxa"/>
          </w:tcPr>
          <w:p w:rsidR="00342749" w:rsidRPr="0017490D" w:rsidRDefault="00342749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1. 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:rsidR="00CA3675" w:rsidRPr="0017490D" w:rsidRDefault="00342749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2. Несоблюдение установленных условий признания </w:t>
            </w:r>
            <w:r w:rsidR="001C08A5" w:rsidRPr="0017490D">
              <w:rPr>
                <w:rFonts w:ascii="Times New Roman" w:hAnsi="Times New Roman" w:cs="Times New Roman"/>
                <w:sz w:val="24"/>
                <w:szCs w:val="24"/>
              </w:rPr>
              <w:t>действительности усиленной</w:t>
            </w:r>
          </w:p>
        </w:tc>
        <w:tc>
          <w:tcPr>
            <w:tcW w:w="2358" w:type="dxa"/>
            <w:hideMark/>
          </w:tcPr>
          <w:p w:rsidR="00CA3675" w:rsidRPr="0017490D" w:rsidRDefault="00CA3675" w:rsidP="0017490D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17490D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3" w:type="dxa"/>
          </w:tcPr>
          <w:p w:rsidR="00F6297C" w:rsidRPr="0017490D" w:rsidRDefault="00F6297C" w:rsidP="0017490D">
            <w:pPr>
              <w:pStyle w:val="s1"/>
              <w:shd w:val="clear" w:color="auto" w:fill="FFFFFF"/>
              <w:spacing w:before="0" w:after="0"/>
              <w:jc w:val="both"/>
            </w:pPr>
            <w:r w:rsidRPr="0017490D">
              <w:t>1. Отсутствие у заявителя права (полномочий представителя) на получение муниципальной услуги;</w:t>
            </w:r>
          </w:p>
          <w:p w:rsidR="0017490D" w:rsidRPr="0017490D" w:rsidRDefault="00F6297C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sz w:val="24"/>
                <w:szCs w:val="24"/>
              </w:rPr>
              <w:t xml:space="preserve">2. </w:t>
            </w:r>
            <w:r w:rsidR="00671C45" w:rsidRPr="0017490D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</w:t>
            </w:r>
            <w:r w:rsidR="00802E58"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90D" w:rsidRPr="0017490D">
              <w:rPr>
                <w:rFonts w:ascii="Times New Roman" w:hAnsi="Times New Roman" w:cs="Times New Roman"/>
                <w:sz w:val="24"/>
                <w:szCs w:val="24"/>
              </w:rPr>
              <w:t>ненадлежащий орган;</w:t>
            </w:r>
          </w:p>
          <w:p w:rsidR="00CA3675" w:rsidRPr="0017490D" w:rsidRDefault="0017490D" w:rsidP="0017490D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17490D">
              <w:t xml:space="preserve">3. Непредставление заявителем одного или нескольких документов, обязанность по предоставлению которых возложена на заявителя в соответствии с приложением 4 </w:t>
            </w:r>
            <w:proofErr w:type="gramStart"/>
            <w:r w:rsidRPr="0017490D">
              <w:t>к</w:t>
            </w:r>
            <w:proofErr w:type="gramEnd"/>
          </w:p>
        </w:tc>
      </w:tr>
      <w:tr w:rsidR="000B75EE" w:rsidRPr="0017490D" w:rsidTr="00F26F67">
        <w:trPr>
          <w:trHeight w:val="271"/>
        </w:trPr>
        <w:tc>
          <w:tcPr>
            <w:tcW w:w="554" w:type="dxa"/>
          </w:tcPr>
          <w:p w:rsidR="000B75EE" w:rsidRPr="0017490D" w:rsidRDefault="000B75EE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0B75EE" w:rsidRPr="0017490D" w:rsidRDefault="000B75EE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0B75EE" w:rsidRPr="0017490D" w:rsidRDefault="000B75EE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</w:tcPr>
          <w:p w:rsidR="000B75EE" w:rsidRPr="0017490D" w:rsidRDefault="000B75EE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</w:tcPr>
          <w:p w:rsidR="000B75EE" w:rsidRPr="0017490D" w:rsidRDefault="000B75EE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0B75EE" w:rsidRPr="0017490D" w:rsidTr="00B90FD2">
        <w:trPr>
          <w:trHeight w:val="699"/>
        </w:trPr>
        <w:tc>
          <w:tcPr>
            <w:tcW w:w="554" w:type="dxa"/>
          </w:tcPr>
          <w:p w:rsidR="000B75EE" w:rsidRPr="0017490D" w:rsidRDefault="000B75EE" w:rsidP="0017490D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3767" w:type="dxa"/>
          </w:tcPr>
          <w:p w:rsidR="000B75EE" w:rsidRPr="0017490D" w:rsidRDefault="000B75EE" w:rsidP="0017490D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777" w:type="dxa"/>
            <w:shd w:val="clear" w:color="auto" w:fill="FFFFFF" w:themeFill="background1"/>
          </w:tcPr>
          <w:p w:rsidR="000B75EE" w:rsidRPr="0017490D" w:rsidRDefault="00F6297C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квалифицированной электронной подписи, которой подписан электронный документ (пакет электронных документов), в соответствии со стать</w:t>
            </w:r>
            <w:r w:rsidR="0006773C" w:rsidRPr="001749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й 11 Федерального закона от 06.04.2011 № 63-ФЗ</w:t>
            </w:r>
            <w:r w:rsidR="00802E58"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«Об электронной подписи».</w:t>
            </w:r>
          </w:p>
        </w:tc>
        <w:tc>
          <w:tcPr>
            <w:tcW w:w="2358" w:type="dxa"/>
          </w:tcPr>
          <w:p w:rsidR="000B75EE" w:rsidRPr="0017490D" w:rsidRDefault="000B75EE" w:rsidP="0017490D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F6297C" w:rsidRPr="0017490D" w:rsidRDefault="00F6297C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регламенту;</w:t>
            </w:r>
          </w:p>
          <w:p w:rsidR="00F6297C" w:rsidRPr="0017490D" w:rsidRDefault="00F244D4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297C" w:rsidRPr="0017490D">
              <w:rPr>
                <w:rFonts w:ascii="Times New Roman" w:hAnsi="Times New Roman" w:cs="Times New Roman"/>
                <w:sz w:val="24"/>
                <w:szCs w:val="24"/>
              </w:rPr>
              <w:t>. Несоблюдение предусмотренных стать</w:t>
            </w:r>
            <w:r w:rsidR="001C08A5" w:rsidRPr="001749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297C" w:rsidRPr="0017490D">
              <w:rPr>
                <w:rFonts w:ascii="Times New Roman" w:hAnsi="Times New Roman" w:cs="Times New Roman"/>
                <w:sz w:val="24"/>
                <w:szCs w:val="24"/>
              </w:rPr>
              <w:t>й 22 Жилищного кодекса Российской Федерации условий перевода помещения;</w:t>
            </w:r>
          </w:p>
          <w:p w:rsidR="001C08A5" w:rsidRPr="0017490D" w:rsidRDefault="00F244D4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297C"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. Несоответствие проекта переустройства и (или) перепланировки помещения в многоквартирном доме </w:t>
            </w:r>
            <w:r w:rsidR="001C08A5" w:rsidRPr="0017490D">
              <w:rPr>
                <w:rFonts w:ascii="Times New Roman" w:hAnsi="Times New Roman" w:cs="Times New Roman"/>
                <w:sz w:val="24"/>
                <w:szCs w:val="24"/>
              </w:rPr>
              <w:t>требованиям законодательства;</w:t>
            </w:r>
          </w:p>
          <w:p w:rsidR="001C08A5" w:rsidRPr="0017490D" w:rsidRDefault="00F244D4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08A5" w:rsidRPr="0017490D">
              <w:rPr>
                <w:rFonts w:ascii="Times New Roman" w:hAnsi="Times New Roman" w:cs="Times New Roman"/>
                <w:sz w:val="24"/>
                <w:szCs w:val="24"/>
              </w:rPr>
              <w:t>. Обращение (в письменном виде) заявителя с просьбой о прекращении предоставления муниципальной услуги;</w:t>
            </w:r>
          </w:p>
          <w:p w:rsidR="00F6297C" w:rsidRPr="0017490D" w:rsidRDefault="00F244D4" w:rsidP="0017490D">
            <w:pPr>
              <w:pStyle w:val="ConsPlusNormal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71C45" w:rsidRPr="0017490D">
              <w:rPr>
                <w:rFonts w:ascii="Times New Roman" w:hAnsi="Times New Roman" w:cs="Times New Roman"/>
                <w:sz w:val="24"/>
                <w:szCs w:val="24"/>
              </w:rPr>
              <w:t>. Поступление в уполномоченный орган ответа на межведомственный запрос, свидетельствующего об отсутствии документа и (или)</w:t>
            </w:r>
            <w:r w:rsidR="00802E58"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90D"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информации, </w:t>
            </w:r>
            <w:proofErr w:type="gramStart"/>
            <w:r w:rsidR="0017490D" w:rsidRPr="0017490D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="0017490D" w:rsidRPr="0017490D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перевода жилого помещения в нежилое помещение в соответствии с частью 2 статьи 23 Жилищного кодекса Российской Федерации, если соответствующий документ не представлен заявителем по собственной инициативе.</w:t>
            </w:r>
          </w:p>
        </w:tc>
      </w:tr>
      <w:tr w:rsidR="0017490D" w:rsidRPr="0017490D" w:rsidTr="0017490D">
        <w:trPr>
          <w:trHeight w:val="278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76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rFonts w:eastAsia="PT Astra Serif"/>
                <w:szCs w:val="24"/>
                <w:lang w:eastAsia="en-US"/>
              </w:rPr>
              <w:t xml:space="preserve">Физические и юридические лица, являющиеся </w:t>
            </w:r>
            <w:r w:rsidRPr="0017490D">
              <w:rPr>
                <w:rFonts w:eastAsiaTheme="minorHAnsi"/>
                <w:szCs w:val="24"/>
                <w:lang w:eastAsia="en-US"/>
              </w:rPr>
              <w:t>собственниками не</w:t>
            </w:r>
            <w:r w:rsidRPr="0017490D">
              <w:rPr>
                <w:rFonts w:eastAsiaTheme="minorHAnsi"/>
                <w:color w:val="000000"/>
                <w:szCs w:val="24"/>
                <w:lang w:eastAsia="en-US"/>
              </w:rPr>
              <w:t xml:space="preserve">жилого </w:t>
            </w:r>
            <w:r w:rsidRPr="0017490D">
              <w:rPr>
                <w:rFonts w:eastAsia="PT Astra Serif"/>
                <w:color w:val="000000"/>
                <w:szCs w:val="24"/>
                <w:lang w:eastAsia="en-US"/>
              </w:rPr>
              <w:t>помещения</w:t>
            </w:r>
            <w:r w:rsidRPr="0017490D">
              <w:rPr>
                <w:rFonts w:eastAsiaTheme="minorHAnsi"/>
                <w:color w:val="000000"/>
                <w:szCs w:val="24"/>
                <w:lang w:eastAsia="en-US"/>
              </w:rPr>
              <w:t xml:space="preserve"> </w:t>
            </w:r>
            <w:r w:rsidRPr="0017490D">
              <w:rPr>
                <w:rFonts w:eastAsia="PT Astra Serif"/>
                <w:color w:val="000000"/>
                <w:szCs w:val="24"/>
                <w:lang w:eastAsia="en-US"/>
              </w:rPr>
              <w:t xml:space="preserve">при подаче заявления о переводе нежилого </w:t>
            </w:r>
            <w:r w:rsidRPr="0017490D">
              <w:rPr>
                <w:rFonts w:eastAsiaTheme="minorHAnsi"/>
                <w:color w:val="000000"/>
                <w:szCs w:val="24"/>
                <w:lang w:eastAsia="en-US"/>
              </w:rPr>
              <w:t>помещения в жилое помещение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  <w:shd w:val="clear" w:color="auto" w:fill="FFFFFF"/>
              </w:rPr>
              <w:t xml:space="preserve">Основания для приостановления предоставления муниципальной услуги законодательством Российской 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1. Отсутствие у заявителя права (полномочий представителя) на получение муниципальной услуги;</w:t>
            </w:r>
          </w:p>
          <w:p w:rsidR="0017490D" w:rsidRPr="0017490D" w:rsidRDefault="0017490D" w:rsidP="0017490D">
            <w:pPr>
              <w:pStyle w:val="ConsPlusNormal"/>
              <w:jc w:val="both"/>
              <w:rPr>
                <w:sz w:val="24"/>
                <w:szCs w:val="24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</w:rPr>
              <w:t>2. Обращение (в письменном виде) заявителя с просьбой о</w:t>
            </w:r>
            <w:r w:rsidRPr="00174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прекращении предоставления муниципальной услуги.</w:t>
            </w:r>
          </w:p>
        </w:tc>
      </w:tr>
      <w:tr w:rsidR="0017490D" w:rsidRPr="0017490D" w:rsidTr="00F26F67">
        <w:trPr>
          <w:trHeight w:val="278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17490D" w:rsidTr="00782D0C">
        <w:trPr>
          <w:trHeight w:val="8013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6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от 06.04.2011 № 63-ФЗ «Об электронной подписи».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  <w:shd w:val="clear" w:color="auto" w:fill="FFFFFF"/>
              </w:rPr>
              <w:t>Федерации не предусмотрены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17490D">
              <w:rPr>
                <w:lang w:eastAsia="en-US"/>
              </w:rPr>
              <w:t>3. Представление документов в ненадлежащий орган;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17490D">
              <w:rPr>
                <w:lang w:eastAsia="en-US"/>
              </w:rPr>
              <w:t xml:space="preserve">4. Непредставление заявителем одного или нескольких документов, обязанность по предоставлению которых возложена на заявителя, в соответствии с приложением 4 к регламенту; 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17490D">
              <w:rPr>
                <w:lang w:eastAsia="en-US"/>
              </w:rPr>
              <w:t xml:space="preserve">5. Несоблюдение предусмотренных статьей 22 Жилищного кодекса Российской </w:t>
            </w:r>
            <w:proofErr w:type="gramStart"/>
            <w:r w:rsidRPr="0017490D">
              <w:rPr>
                <w:lang w:eastAsia="en-US"/>
              </w:rPr>
              <w:t>Федерации условий перевода помещения</w:t>
            </w:r>
            <w:proofErr w:type="gramEnd"/>
            <w:r w:rsidRPr="0017490D">
              <w:rPr>
                <w:lang w:eastAsia="en-US"/>
              </w:rPr>
              <w:t>;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17490D">
              <w:rPr>
                <w:lang w:eastAsia="en-US"/>
              </w:rPr>
              <w:t>6. Не</w:t>
            </w:r>
            <w:bookmarkStart w:id="0" w:name="_GoBack"/>
            <w:bookmarkEnd w:id="0"/>
            <w:r w:rsidRPr="0017490D">
              <w:rPr>
                <w:lang w:eastAsia="en-US"/>
              </w:rPr>
              <w:t>соответствие проекта переустройства и (или) перепланировки помещения в многоквартирном доме требованиям законодательства;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17490D">
              <w:rPr>
                <w:lang w:eastAsia="en-US"/>
              </w:rPr>
              <w:t xml:space="preserve">7. Поступление в уполномоченный орган ответа на межведомственный запрос, свидетельствующего об отсутствии документа и (или) информации, </w:t>
            </w:r>
            <w:proofErr w:type="gramStart"/>
            <w:r w:rsidRPr="0017490D">
              <w:rPr>
                <w:lang w:eastAsia="en-US"/>
              </w:rPr>
              <w:t>необходимых</w:t>
            </w:r>
            <w:proofErr w:type="gramEnd"/>
            <w:r w:rsidRPr="0017490D">
              <w:rPr>
                <w:lang w:eastAsia="en-US"/>
              </w:rPr>
              <w:t xml:space="preserve"> для перевода нежилого помещения в жилое помещение в соответствии с частью 2 статьи 23 Жилищного кодекса Российской Федерации, если соответствующий документ не представлен заявителем по собственной инициативе.</w:t>
            </w:r>
          </w:p>
        </w:tc>
      </w:tr>
      <w:tr w:rsidR="0017490D" w:rsidRPr="0017490D" w:rsidTr="0017490D">
        <w:trPr>
          <w:trHeight w:val="416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76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rFonts w:eastAsia="PT Astra Serif"/>
                <w:szCs w:val="24"/>
                <w:lang w:eastAsia="en-US"/>
              </w:rPr>
              <w:t xml:space="preserve">Заявители, ранее обращавшиеся за получением муниципальной услуги, по результатам предоставления которой выданы 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</w:rPr>
              <w:t xml:space="preserve">1. Представление заявителем документов, имеющих повреждения и наличие исправлений, не позволяющих 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  <w:shd w:val="clear" w:color="auto" w:fill="FFFFFF"/>
              </w:rPr>
              <w:t xml:space="preserve">Основания для приостановления предоставления </w:t>
            </w:r>
            <w:proofErr w:type="gramStart"/>
            <w:r w:rsidRPr="0017490D">
              <w:rPr>
                <w:szCs w:val="24"/>
                <w:shd w:val="clear" w:color="auto" w:fill="FFFFFF"/>
              </w:rPr>
              <w:t>муниципальной</w:t>
            </w:r>
            <w:proofErr w:type="gramEnd"/>
            <w:r w:rsidRPr="0017490D">
              <w:rPr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  <w:jc w:val="both"/>
              <w:rPr>
                <w:lang w:eastAsia="ar-SA"/>
              </w:rPr>
            </w:pPr>
            <w:r w:rsidRPr="0017490D">
              <w:t>1. Отсутствие у заявителя права (полномочий представителя заявителя) на получение муниципальной услуги;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  <w:jc w:val="both"/>
              <w:rPr>
                <w:shd w:val="clear" w:color="auto" w:fill="FFFFFF"/>
                <w:lang w:eastAsia="en-US"/>
              </w:rPr>
            </w:pPr>
            <w:r w:rsidRPr="0017490D">
              <w:t xml:space="preserve">2. Представление документов </w:t>
            </w:r>
            <w:proofErr w:type="gramStart"/>
            <w:r w:rsidRPr="0017490D">
              <w:t>в</w:t>
            </w:r>
            <w:proofErr w:type="gramEnd"/>
            <w:r w:rsidRPr="0017490D">
              <w:t xml:space="preserve"> </w:t>
            </w:r>
          </w:p>
        </w:tc>
      </w:tr>
      <w:tr w:rsidR="0017490D" w:rsidRPr="0017490D" w:rsidTr="0017490D">
        <w:trPr>
          <w:trHeight w:val="272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17490D" w:rsidTr="00B90FD2">
        <w:trPr>
          <w:trHeight w:val="278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67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rFonts w:eastAsia="PT Astra Serif"/>
                <w:szCs w:val="24"/>
                <w:lang w:eastAsia="en-US"/>
              </w:rPr>
              <w:t>документы с допущенными опечатками и ошибками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17490D" w:rsidRDefault="0017490D" w:rsidP="0017490D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7490D">
              <w:rPr>
                <w:rFonts w:ascii="Times New Roman" w:hAnsi="Times New Roman" w:cs="Times New Roman"/>
              </w:rPr>
              <w:t xml:space="preserve">однозначно истолковать их содержание, не содержащих </w:t>
            </w:r>
            <w:r w:rsidRPr="0017490D">
              <w:rPr>
                <w:rFonts w:ascii="Times New Roman" w:hAnsi="Times New Roman" w:cs="Times New Roman"/>
              </w:rPr>
              <w:t>подписи, печати (при наличии);</w:t>
            </w:r>
          </w:p>
          <w:p w:rsidR="0017490D" w:rsidRPr="0017490D" w:rsidRDefault="0017490D" w:rsidP="0017490D">
            <w:pPr>
              <w:jc w:val="both"/>
              <w:rPr>
                <w:rFonts w:ascii="Times New Roman" w:hAnsi="Times New Roman" w:cs="Times New Roman"/>
              </w:rPr>
            </w:pPr>
            <w:r w:rsidRPr="0017490D">
              <w:rPr>
                <w:rFonts w:ascii="Times New Roman" w:hAnsi="Times New Roman" w:cs="Times New Roman"/>
              </w:rPr>
              <w:t>2.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</w:t>
            </w:r>
          </w:p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</w:rPr>
              <w:t>в соответствии со статьей 11 Федерального закона от 06.04.2011 № 63-ФЗ «Об электронной подписи».</w:t>
            </w:r>
          </w:p>
        </w:tc>
        <w:tc>
          <w:tcPr>
            <w:tcW w:w="2358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proofErr w:type="gramStart"/>
            <w:r w:rsidRPr="0017490D">
              <w:rPr>
                <w:szCs w:val="24"/>
                <w:shd w:val="clear" w:color="auto" w:fill="FFFFFF"/>
              </w:rPr>
              <w:t>у</w:t>
            </w:r>
            <w:proofErr w:type="gramEnd"/>
            <w:r w:rsidRPr="0017490D">
              <w:rPr>
                <w:szCs w:val="24"/>
                <w:shd w:val="clear" w:color="auto" w:fill="FFFFFF"/>
              </w:rPr>
              <w:t>слуги законодательством</w:t>
            </w:r>
            <w:r w:rsidRPr="0017490D">
              <w:rPr>
                <w:szCs w:val="24"/>
                <w:shd w:val="clear" w:color="auto" w:fill="FFFFFF"/>
              </w:rPr>
              <w:t xml:space="preserve"> </w:t>
            </w:r>
            <w:r w:rsidRPr="0017490D">
              <w:rPr>
                <w:szCs w:val="24"/>
                <w:shd w:val="clear" w:color="auto" w:fill="FFFFFF"/>
              </w:rPr>
              <w:t>Российской Федерации не предусмотрены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  <w:jc w:val="both"/>
            </w:pPr>
            <w:r w:rsidRPr="0017490D">
              <w:t>ненадлежащий орган;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</w:pPr>
            <w:r w:rsidRPr="0017490D">
              <w:t>3. Обращение (в письменном виде</w:t>
            </w:r>
            <w:proofErr w:type="gramStart"/>
            <w:r w:rsidRPr="0017490D">
              <w:t>)</w:t>
            </w:r>
            <w:r w:rsidRPr="0017490D">
              <w:t>з</w:t>
            </w:r>
            <w:proofErr w:type="gramEnd"/>
            <w:r w:rsidRPr="0017490D">
              <w:t>аявителя с просьбой о прекращении предоставления муниципальной услуги;</w:t>
            </w:r>
          </w:p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  <w:rPr>
                <w:lang w:eastAsia="ar-SA"/>
              </w:rPr>
            </w:pPr>
            <w:r w:rsidRPr="0017490D">
              <w:t>4. Отсутствие допущенных опечаток и ошибок в выданных в результате предоставления муниципальной услуги документах.</w:t>
            </w:r>
          </w:p>
        </w:tc>
      </w:tr>
      <w:tr w:rsidR="0017490D" w:rsidRPr="0017490D" w:rsidTr="0017490D">
        <w:trPr>
          <w:trHeight w:val="278"/>
        </w:trPr>
        <w:tc>
          <w:tcPr>
            <w:tcW w:w="554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f"/>
              <w:jc w:val="both"/>
              <w:rPr>
                <w:sz w:val="24"/>
                <w:szCs w:val="24"/>
              </w:rPr>
            </w:pPr>
            <w:r w:rsidRPr="0017490D">
              <w:rPr>
                <w:sz w:val="24"/>
                <w:szCs w:val="24"/>
              </w:rPr>
              <w:t>4.</w:t>
            </w:r>
          </w:p>
          <w:p w:rsidR="0017490D" w:rsidRPr="0017490D" w:rsidRDefault="0017490D" w:rsidP="0017490D">
            <w:pPr>
              <w:pStyle w:val="af"/>
              <w:jc w:val="both"/>
              <w:rPr>
                <w:sz w:val="24"/>
                <w:szCs w:val="24"/>
              </w:rPr>
            </w:pPr>
          </w:p>
        </w:tc>
        <w:tc>
          <w:tcPr>
            <w:tcW w:w="3767" w:type="dxa"/>
            <w:shd w:val="clear" w:color="auto" w:fill="FFFFFF" w:themeFill="background1"/>
          </w:tcPr>
          <w:p w:rsidR="0017490D" w:rsidRPr="0017490D" w:rsidRDefault="0017490D" w:rsidP="0017490D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7490D">
              <w:rPr>
                <w:rFonts w:ascii="Times New Roman" w:eastAsia="PT Astra Serif" w:hAnsi="Times New Roman" w:cs="Times New Roman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ее предоставления</w:t>
            </w:r>
          </w:p>
        </w:tc>
        <w:tc>
          <w:tcPr>
            <w:tcW w:w="3777" w:type="dxa"/>
            <w:shd w:val="clear" w:color="auto" w:fill="FFFFFF" w:themeFill="background1"/>
          </w:tcPr>
          <w:p w:rsidR="0017490D" w:rsidRPr="0017490D" w:rsidRDefault="0017490D" w:rsidP="0017490D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7490D">
              <w:rPr>
                <w:rFonts w:ascii="Times New Roman" w:hAnsi="Times New Roman" w:cs="Times New Roman"/>
              </w:rPr>
              <w:t>1. 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:rsidR="0017490D" w:rsidRDefault="0017490D" w:rsidP="0017490D">
            <w:pPr>
              <w:jc w:val="both"/>
              <w:rPr>
                <w:rFonts w:ascii="Times New Roman" w:hAnsi="Times New Roman" w:cs="Times New Roman"/>
              </w:rPr>
            </w:pPr>
            <w:r w:rsidRPr="0017490D">
              <w:rPr>
                <w:rFonts w:ascii="Times New Roman" w:hAnsi="Times New Roman" w:cs="Times New Roman"/>
              </w:rPr>
              <w:t>2.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от 06.04.2011 № 63-ФЗ «Об электронной подписи»</w:t>
            </w:r>
          </w:p>
          <w:p w:rsidR="0017490D" w:rsidRPr="0017490D" w:rsidRDefault="0017490D" w:rsidP="0017490D">
            <w:pPr>
              <w:jc w:val="both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</w:p>
        </w:tc>
        <w:tc>
          <w:tcPr>
            <w:tcW w:w="2358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3" w:type="dxa"/>
            <w:shd w:val="clear" w:color="auto" w:fill="FFFFFF" w:themeFill="background1"/>
          </w:tcPr>
          <w:p w:rsidR="0017490D" w:rsidRPr="0017490D" w:rsidRDefault="0017490D" w:rsidP="0017490D">
            <w:pPr>
              <w:pStyle w:val="ConsPlusNormal"/>
              <w:ind w:left="34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Отсутствие у заявителя права (полномочий представителя заявителя) на получение муниципальной услуги;</w:t>
            </w:r>
          </w:p>
          <w:p w:rsidR="0017490D" w:rsidRPr="0017490D" w:rsidRDefault="0017490D" w:rsidP="0017490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Представление документов в ненадлежащий орган;</w:t>
            </w:r>
          </w:p>
          <w:p w:rsidR="0017490D" w:rsidRPr="0017490D" w:rsidRDefault="0017490D" w:rsidP="0017490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9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Обращение (в письменном виде) заявителя с просьбой о прекращении предоставления муниципальной услуги;</w:t>
            </w:r>
          </w:p>
          <w:p w:rsidR="0017490D" w:rsidRPr="0017490D" w:rsidRDefault="0017490D" w:rsidP="0017490D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17490D">
              <w:rPr>
                <w:szCs w:val="24"/>
                <w:lang w:eastAsia="en-US"/>
              </w:rPr>
              <w:t>4. Отсутствие факта обращения заявителя за получением муниципальной услуги, по результатам которой выдан соответствующий документ.</w:t>
            </w:r>
          </w:p>
        </w:tc>
      </w:tr>
      <w:tr w:rsidR="0017490D" w:rsidRPr="0017490D" w:rsidTr="0017490D">
        <w:trPr>
          <w:trHeight w:val="278"/>
        </w:trPr>
        <w:tc>
          <w:tcPr>
            <w:tcW w:w="554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67" w:type="dxa"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7" w:type="dxa"/>
            <w:hideMark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8" w:type="dxa"/>
            <w:hideMark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53" w:type="dxa"/>
            <w:hideMark/>
          </w:tcPr>
          <w:p w:rsidR="0017490D" w:rsidRPr="0017490D" w:rsidRDefault="0017490D" w:rsidP="0017490D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17490D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17490D" w:rsidRPr="0017490D" w:rsidTr="00B90FD2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0D" w:rsidRPr="0017490D" w:rsidRDefault="0017490D" w:rsidP="0017490D">
            <w:pPr>
              <w:pStyle w:val="af"/>
              <w:jc w:val="center"/>
              <w:rPr>
                <w:sz w:val="24"/>
                <w:szCs w:val="24"/>
              </w:rPr>
            </w:pPr>
            <w:r w:rsidRPr="0017490D">
              <w:rPr>
                <w:sz w:val="24"/>
                <w:szCs w:val="24"/>
              </w:rPr>
              <w:t>5.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90D" w:rsidRPr="0017490D" w:rsidRDefault="0017490D" w:rsidP="0017490D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17490D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  <w:rPr>
                <w:lang w:eastAsia="ar-SA"/>
              </w:rPr>
            </w:pPr>
            <w:r w:rsidRPr="0017490D">
              <w:t xml:space="preserve">1. </w:t>
            </w:r>
            <w:proofErr w:type="gramStart"/>
            <w:r w:rsidRPr="0017490D">
              <w:t xml:space="preserve">Представление заявителем документов, оформленных не в соответствии с установленным </w:t>
            </w:r>
            <w:r w:rsidRPr="0017490D">
              <w:t>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  <w:proofErr w:type="gramEnd"/>
          </w:p>
          <w:p w:rsidR="0017490D" w:rsidRPr="0017490D" w:rsidRDefault="0017490D" w:rsidP="0017490D">
            <w:pPr>
              <w:pStyle w:val="s1"/>
              <w:shd w:val="clear" w:color="auto" w:fill="FFFFFF"/>
              <w:suppressAutoHyphens/>
              <w:spacing w:before="0" w:after="0"/>
              <w:rPr>
                <w:lang w:eastAsia="ar-SA"/>
              </w:rPr>
            </w:pPr>
            <w:r w:rsidRPr="0017490D">
              <w:t xml:space="preserve">2. Несоблюдение установленных законодательством Российской Федерации </w:t>
            </w:r>
            <w:proofErr w:type="gramStart"/>
            <w:r w:rsidRPr="0017490D">
              <w:t>условий признания действительности электронной подписи</w:t>
            </w:r>
            <w:proofErr w:type="gramEnd"/>
            <w:r w:rsidRPr="0017490D"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90D" w:rsidRPr="0017490D" w:rsidRDefault="0017490D" w:rsidP="0017490D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17490D">
              <w:rPr>
                <w:rFonts w:ascii="Times New Roman" w:hAnsi="Times New Roman" w:cs="Times New Roman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90D" w:rsidRPr="0017490D" w:rsidRDefault="0017490D" w:rsidP="0017490D">
            <w:pPr>
              <w:suppressAutoHyphens/>
              <w:ind w:left="57" w:right="57"/>
              <w:rPr>
                <w:rFonts w:ascii="Times New Roman" w:eastAsia="Times New Roman" w:hAnsi="Times New Roman" w:cs="Times New Roman"/>
                <w:lang w:eastAsia="ar-SA"/>
              </w:rPr>
            </w:pPr>
            <w:r w:rsidRPr="0017490D">
              <w:rPr>
                <w:rFonts w:ascii="Times New Roman" w:hAnsi="Times New Roman" w:cs="Times New Roman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4279F0" w:rsidRDefault="004279F0" w:rsidP="004279F0">
      <w:pPr>
        <w:rPr>
          <w:rFonts w:ascii="Times New Roman" w:hAnsi="Times New Roman" w:cs="Times New Roman"/>
          <w:sz w:val="28"/>
        </w:rPr>
      </w:pPr>
    </w:p>
    <w:p w:rsidR="005776C8" w:rsidRDefault="005776C8" w:rsidP="004279F0">
      <w:pPr>
        <w:rPr>
          <w:rFonts w:ascii="Times New Roman" w:hAnsi="Times New Roman" w:cs="Times New Roman"/>
          <w:sz w:val="28"/>
        </w:rPr>
      </w:pPr>
    </w:p>
    <w:p w:rsidR="005776C8" w:rsidRDefault="005776C8" w:rsidP="004279F0">
      <w:pPr>
        <w:rPr>
          <w:rFonts w:ascii="Times New Roman" w:hAnsi="Times New Roman" w:cs="Times New Roman"/>
          <w:sz w:val="28"/>
        </w:rPr>
      </w:pP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Главный архитектор района,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начальник отдела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по архитектуре и градостроительству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управления по архитектуре,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строительству и ЖКХ администрации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5776C8" w:rsidRPr="005776C8" w:rsidRDefault="005776C8" w:rsidP="005776C8">
      <w:pPr>
        <w:rPr>
          <w:rFonts w:ascii="Times New Roman" w:hAnsi="Times New Roman" w:cs="Times New Roman"/>
          <w:sz w:val="28"/>
        </w:rPr>
      </w:pPr>
      <w:r w:rsidRPr="005776C8">
        <w:rPr>
          <w:rFonts w:ascii="Times New Roman" w:hAnsi="Times New Roman" w:cs="Times New Roman"/>
          <w:sz w:val="28"/>
        </w:rPr>
        <w:t>Брюховецкий район</w:t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5776C8">
        <w:rPr>
          <w:rFonts w:ascii="Times New Roman" w:hAnsi="Times New Roman" w:cs="Times New Roman"/>
          <w:sz w:val="28"/>
        </w:rPr>
        <w:t>Ю.А. Скрыль</w:t>
      </w:r>
    </w:p>
    <w:p w:rsidR="005776C8" w:rsidRPr="005776C8" w:rsidRDefault="005776C8" w:rsidP="004279F0">
      <w:pPr>
        <w:rPr>
          <w:rFonts w:ascii="Times New Roman" w:hAnsi="Times New Roman" w:cs="Times New Roman"/>
          <w:sz w:val="28"/>
        </w:rPr>
      </w:pPr>
    </w:p>
    <w:sectPr w:rsidR="005776C8" w:rsidRPr="005776C8" w:rsidSect="00D863E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1" w:rsidRDefault="00D863E1" w:rsidP="00D863E1">
      <w:r>
        <w:separator/>
      </w:r>
    </w:p>
  </w:endnote>
  <w:endnote w:type="continuationSeparator" w:id="0">
    <w:p w:rsidR="00D863E1" w:rsidRDefault="00D863E1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1" w:rsidRDefault="00D863E1" w:rsidP="00D863E1">
      <w:r>
        <w:separator/>
      </w:r>
    </w:p>
  </w:footnote>
  <w:footnote w:type="continuationSeparator" w:id="0">
    <w:p w:rsidR="00D863E1" w:rsidRDefault="00D863E1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5F9AA4" wp14:editId="22BC557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6F16E4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4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6F16E4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4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72C8"/>
    <w:rsid w:val="00045241"/>
    <w:rsid w:val="000506B6"/>
    <w:rsid w:val="00066F19"/>
    <w:rsid w:val="0006773C"/>
    <w:rsid w:val="0007184D"/>
    <w:rsid w:val="000B75EE"/>
    <w:rsid w:val="000C7801"/>
    <w:rsid w:val="0017490D"/>
    <w:rsid w:val="001C08A5"/>
    <w:rsid w:val="001D50CB"/>
    <w:rsid w:val="001E483E"/>
    <w:rsid w:val="002E37EA"/>
    <w:rsid w:val="00342749"/>
    <w:rsid w:val="00361302"/>
    <w:rsid w:val="004279F0"/>
    <w:rsid w:val="0047463A"/>
    <w:rsid w:val="0057151D"/>
    <w:rsid w:val="005776C8"/>
    <w:rsid w:val="00671C45"/>
    <w:rsid w:val="006F16E4"/>
    <w:rsid w:val="006F43EE"/>
    <w:rsid w:val="00784D71"/>
    <w:rsid w:val="00802E58"/>
    <w:rsid w:val="00815577"/>
    <w:rsid w:val="00956B86"/>
    <w:rsid w:val="00964517"/>
    <w:rsid w:val="00AE2658"/>
    <w:rsid w:val="00B02E10"/>
    <w:rsid w:val="00B36C23"/>
    <w:rsid w:val="00B80D6D"/>
    <w:rsid w:val="00B90FD2"/>
    <w:rsid w:val="00BF6DD3"/>
    <w:rsid w:val="00CA3675"/>
    <w:rsid w:val="00D0188B"/>
    <w:rsid w:val="00D34673"/>
    <w:rsid w:val="00D863E1"/>
    <w:rsid w:val="00DE5BC3"/>
    <w:rsid w:val="00F13444"/>
    <w:rsid w:val="00F244D4"/>
    <w:rsid w:val="00F26F67"/>
    <w:rsid w:val="00F6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5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Дарья С. Карнаух</cp:lastModifiedBy>
  <cp:revision>25</cp:revision>
  <cp:lastPrinted>2025-09-22T06:28:00Z</cp:lastPrinted>
  <dcterms:created xsi:type="dcterms:W3CDTF">2025-09-19T10:26:00Z</dcterms:created>
  <dcterms:modified xsi:type="dcterms:W3CDTF">2025-11-17T11:17:00Z</dcterms:modified>
</cp:coreProperties>
</file>